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A5" w:rsidRPr="002735A5" w:rsidRDefault="002735A5" w:rsidP="002735A5">
      <w:pPr>
        <w:jc w:val="center"/>
        <w:rPr>
          <w:b/>
        </w:rPr>
      </w:pPr>
      <w:r w:rsidRPr="002735A5">
        <w:rPr>
          <w:b/>
        </w:rPr>
        <w:t>Planning détaillé de l’après-midi au synchrotron SOLEIL</w:t>
      </w:r>
    </w:p>
    <w:p w:rsidR="002735A5" w:rsidRDefault="002735A5" w:rsidP="007D19F9"/>
    <w:p w:rsidR="002735A5" w:rsidRDefault="002735A5" w:rsidP="007D19F9"/>
    <w:p w:rsidR="00E246B8" w:rsidRDefault="00E246B8" w:rsidP="007D19F9"/>
    <w:p w:rsidR="00A14822" w:rsidRDefault="007D19F9" w:rsidP="007D19F9">
      <w:r>
        <w:t>14h-14h</w:t>
      </w:r>
      <w:r w:rsidR="00A14822">
        <w:t>2</w:t>
      </w:r>
      <w:r>
        <w:t>0</w:t>
      </w:r>
      <w:r w:rsidR="002735A5">
        <w:t xml:space="preserve"> </w:t>
      </w:r>
      <w:r>
        <w:t xml:space="preserve"> Transfert Jouy</w:t>
      </w:r>
      <w:r w:rsidR="00A14822">
        <w:t>-en-Josas - Synchrotron Soleil.</w:t>
      </w:r>
    </w:p>
    <w:p w:rsidR="00AB003A" w:rsidRDefault="00A14822" w:rsidP="00AB003A">
      <w:pPr>
        <w:autoSpaceDE w:val="0"/>
        <w:autoSpaceDN w:val="0"/>
        <w:adjustRightInd w:val="0"/>
        <w:ind w:left="720"/>
        <w:rPr>
          <w:rFonts w:cs="Calibri"/>
          <w:b/>
          <w:bCs/>
          <w:i/>
          <w:iCs/>
        </w:rPr>
      </w:pPr>
      <w:r>
        <w:t>P</w:t>
      </w:r>
      <w:r w:rsidR="007D19F9">
        <w:t>assage à l’accueil</w:t>
      </w:r>
      <w:r w:rsidR="002735A5">
        <w:t xml:space="preserve"> du synchrotron SOLEIL. </w:t>
      </w:r>
      <w:r w:rsidRPr="002735A5">
        <w:rPr>
          <w:i/>
        </w:rPr>
        <w:t xml:space="preserve">Présence de Camille </w:t>
      </w:r>
      <w:r w:rsidR="00FF4403">
        <w:rPr>
          <w:i/>
        </w:rPr>
        <w:t xml:space="preserve">Rivard </w:t>
      </w:r>
      <w:r w:rsidRPr="002735A5">
        <w:rPr>
          <w:i/>
        </w:rPr>
        <w:t>+ une personne de la communication</w:t>
      </w:r>
      <w:r w:rsidR="002735A5" w:rsidRPr="002735A5">
        <w:rPr>
          <w:i/>
        </w:rPr>
        <w:t xml:space="preserve"> pour prendre en charge les visiteurs</w:t>
      </w:r>
      <w:r w:rsidR="00C2459D">
        <w:rPr>
          <w:b/>
          <w:i/>
        </w:rPr>
        <w:t>.</w:t>
      </w:r>
      <w:r w:rsidR="00AB003A">
        <w:rPr>
          <w:b/>
          <w:i/>
        </w:rPr>
        <w:t xml:space="preserve"> </w:t>
      </w:r>
      <w:r w:rsidR="00AB003A">
        <w:rPr>
          <w:rFonts w:cs="Calibri"/>
          <w:b/>
          <w:bCs/>
          <w:i/>
          <w:iCs/>
        </w:rPr>
        <w:t>Il faudra veiller à ce que les personnes qui arrivent avec leur véhicule soient particulièrement à l’heure car ils ne pourront pas rentrer seuls sur le site du synchrotron s’ils arrivent en retard.</w:t>
      </w:r>
    </w:p>
    <w:p w:rsidR="007D19F9" w:rsidRPr="005746F0" w:rsidRDefault="007D19F9" w:rsidP="007D19F9">
      <w:pPr>
        <w:rPr>
          <w:b/>
          <w:i/>
        </w:rPr>
      </w:pPr>
    </w:p>
    <w:p w:rsidR="00CF133A" w:rsidRPr="00CF133A" w:rsidRDefault="00CF133A" w:rsidP="00CF133A"/>
    <w:p w:rsidR="00CF133A" w:rsidRPr="00CF133A" w:rsidRDefault="00CF133A" w:rsidP="00CF133A">
      <w:r w:rsidRPr="00CF133A">
        <w:t xml:space="preserve">14h30-14h45  </w:t>
      </w:r>
      <w:r w:rsidRPr="00CF133A">
        <w:rPr>
          <w:b/>
        </w:rPr>
        <w:t>Accueil de la direction</w:t>
      </w:r>
      <w:r w:rsidRPr="00CF133A">
        <w:t xml:space="preserve"> dans l’amphithéâtre, par Jean </w:t>
      </w:r>
      <w:proofErr w:type="spellStart"/>
      <w:r w:rsidRPr="00CF133A">
        <w:t>Daillant</w:t>
      </w:r>
      <w:proofErr w:type="spellEnd"/>
      <w:r w:rsidRPr="00CF133A">
        <w:t>, directeur Général du synchrotron</w:t>
      </w:r>
    </w:p>
    <w:p w:rsidR="00A14822" w:rsidRPr="00CF133A" w:rsidRDefault="00A14822" w:rsidP="007D19F9"/>
    <w:p w:rsidR="007D19F9" w:rsidRDefault="007D19F9" w:rsidP="007D19F9">
      <w:r>
        <w:t>Séparation de l’ensemble des visiteurs en deux groupes</w:t>
      </w:r>
      <w:r w:rsidR="002735A5">
        <w:t xml:space="preserve"> </w:t>
      </w:r>
      <w:r w:rsidR="00A14822">
        <w:t>(</w:t>
      </w:r>
      <w:r w:rsidR="00A14822" w:rsidRPr="005746F0">
        <w:rPr>
          <w:b/>
        </w:rPr>
        <w:t>Groupe 1</w:t>
      </w:r>
      <w:r w:rsidR="00A14822">
        <w:t xml:space="preserve"> et </w:t>
      </w:r>
      <w:r w:rsidR="00A14822" w:rsidRPr="005746F0">
        <w:rPr>
          <w:b/>
        </w:rPr>
        <w:t>Groupe 2</w:t>
      </w:r>
      <w:r w:rsidR="00FF4403">
        <w:rPr>
          <w:b/>
        </w:rPr>
        <w:t xml:space="preserve">, </w:t>
      </w:r>
      <w:r w:rsidR="00FF4403">
        <w:t>préparés à l’avance</w:t>
      </w:r>
      <w:r w:rsidR="00A14822">
        <w:t>)</w:t>
      </w:r>
    </w:p>
    <w:p w:rsidR="007D19F9" w:rsidRDefault="007D19F9" w:rsidP="007D19F9"/>
    <w:p w:rsidR="007D19F9" w:rsidRDefault="00A14822" w:rsidP="007D19F9">
      <w:pPr>
        <w:rPr>
          <w:b/>
          <w:bCs/>
        </w:rPr>
      </w:pPr>
      <w:r>
        <w:rPr>
          <w:b/>
          <w:bCs/>
        </w:rPr>
        <w:t xml:space="preserve">Planning </w:t>
      </w:r>
      <w:r w:rsidR="007D19F9">
        <w:rPr>
          <w:b/>
          <w:bCs/>
        </w:rPr>
        <w:t>Groupe 1</w:t>
      </w:r>
    </w:p>
    <w:p w:rsidR="007D19F9" w:rsidRDefault="00CF133A" w:rsidP="007D19F9">
      <w:r>
        <w:t>14h45</w:t>
      </w:r>
      <w:r w:rsidR="007D19F9">
        <w:t xml:space="preserve"> </w:t>
      </w:r>
      <w:r w:rsidR="007D19F9">
        <w:rPr>
          <w:rFonts w:ascii="Wingdings" w:hAnsi="Wingdings"/>
        </w:rPr>
        <w:t></w:t>
      </w:r>
      <w:r w:rsidR="007D19F9">
        <w:t xml:space="preserve"> 1</w:t>
      </w:r>
      <w:r>
        <w:t>6</w:t>
      </w:r>
      <w:r w:rsidR="007D19F9">
        <w:t>h</w:t>
      </w:r>
      <w:r>
        <w:t>00</w:t>
      </w:r>
      <w:r w:rsidR="007D19F9">
        <w:t>  (1h</w:t>
      </w:r>
      <w:r w:rsidR="00530ADE">
        <w:t>15</w:t>
      </w:r>
      <w:r w:rsidR="007D19F9">
        <w:t xml:space="preserve">) Conférences </w:t>
      </w:r>
      <w:r w:rsidR="00530ADE">
        <w:t>dans l’amphithéâtre</w:t>
      </w:r>
    </w:p>
    <w:p w:rsidR="007D19F9" w:rsidRDefault="00530ADE" w:rsidP="007D19F9">
      <w:pPr>
        <w:pStyle w:val="Paragraphedeliste"/>
        <w:numPr>
          <w:ilvl w:val="0"/>
          <w:numId w:val="1"/>
        </w:numPr>
      </w:pPr>
      <w:r>
        <w:t xml:space="preserve">Présentation </w:t>
      </w:r>
      <w:r w:rsidR="007D19F9">
        <w:t>du synchrotron</w:t>
      </w:r>
      <w:r>
        <w:t xml:space="preserve"> SOLEIL par </w:t>
      </w:r>
      <w:r w:rsidR="006002A9">
        <w:t>une personne du</w:t>
      </w:r>
      <w:r>
        <w:t xml:space="preserve"> service communication (</w:t>
      </w:r>
      <w:r w:rsidR="007D19F9">
        <w:t>20 min)</w:t>
      </w:r>
    </w:p>
    <w:p w:rsidR="007D19F9" w:rsidRDefault="007D19F9" w:rsidP="007D19F9">
      <w:pPr>
        <w:pStyle w:val="Paragraphedeliste"/>
        <w:numPr>
          <w:ilvl w:val="0"/>
          <w:numId w:val="1"/>
        </w:numPr>
      </w:pPr>
      <w:r>
        <w:t xml:space="preserve">Présentation du dispositif </w:t>
      </w:r>
      <w:r w:rsidR="00530ADE">
        <w:t xml:space="preserve">de partenariat INRA-SOLEIL par </w:t>
      </w:r>
      <w:r w:rsidR="002735A5">
        <w:t>Thierry Chardot (</w:t>
      </w:r>
      <w:r>
        <w:t>15 min)</w:t>
      </w:r>
    </w:p>
    <w:p w:rsidR="007D19F9" w:rsidRDefault="007D19F9" w:rsidP="007D19F9">
      <w:pPr>
        <w:pStyle w:val="Paragraphedeliste"/>
        <w:numPr>
          <w:ilvl w:val="0"/>
          <w:numId w:val="1"/>
        </w:numPr>
      </w:pPr>
      <w:r>
        <w:t>Exemple d’ap</w:t>
      </w:r>
      <w:r w:rsidR="002735A5">
        <w:t xml:space="preserve">plication imagerie synchrotron par Camille </w:t>
      </w:r>
      <w:proofErr w:type="spellStart"/>
      <w:r w:rsidR="002735A5">
        <w:t>Rivard</w:t>
      </w:r>
      <w:proofErr w:type="spellEnd"/>
      <w:r w:rsidR="002735A5">
        <w:t xml:space="preserve"> et Frédéric </w:t>
      </w:r>
      <w:proofErr w:type="spellStart"/>
      <w:r w:rsidR="002735A5">
        <w:t>Jamme</w:t>
      </w:r>
      <w:proofErr w:type="spellEnd"/>
      <w:r w:rsidR="002735A5">
        <w:t xml:space="preserve"> (</w:t>
      </w:r>
      <w:r>
        <w:t>2 x 1</w:t>
      </w:r>
      <w:r w:rsidR="002735A5">
        <w:t>5</w:t>
      </w:r>
      <w:r>
        <w:t xml:space="preserve"> min</w:t>
      </w:r>
      <w:r w:rsidR="002735A5">
        <w:t>)</w:t>
      </w:r>
    </w:p>
    <w:p w:rsidR="006002A9" w:rsidRPr="006002A9" w:rsidRDefault="006002A9" w:rsidP="006002A9">
      <w:pPr>
        <w:pStyle w:val="Paragraphedeliste"/>
        <w:rPr>
          <w:i/>
        </w:rPr>
      </w:pPr>
      <w:r w:rsidRPr="006002A9">
        <w:rPr>
          <w:i/>
        </w:rPr>
        <w:t>Temps restant pour questions</w:t>
      </w:r>
    </w:p>
    <w:p w:rsidR="007D19F9" w:rsidRDefault="007D19F9" w:rsidP="007D19F9">
      <w:pPr>
        <w:pStyle w:val="Paragraphedeliste"/>
      </w:pPr>
    </w:p>
    <w:p w:rsidR="007D19F9" w:rsidRDefault="00CF133A" w:rsidP="007D19F9">
      <w:r>
        <w:t xml:space="preserve">16h00 </w:t>
      </w:r>
      <w:r>
        <w:sym w:font="Wingdings" w:char="F0E0"/>
      </w:r>
      <w:r w:rsidR="006002A9">
        <w:t xml:space="preserve"> 16h</w:t>
      </w:r>
      <w:r>
        <w:t>15</w:t>
      </w:r>
      <w:r w:rsidR="006002A9">
        <w:t xml:space="preserve"> (15 </w:t>
      </w:r>
      <w:r w:rsidR="00B9551F">
        <w:t>min) Pause-café</w:t>
      </w:r>
    </w:p>
    <w:p w:rsidR="00AB003A" w:rsidRDefault="00AB003A" w:rsidP="007D19F9"/>
    <w:p w:rsidR="006002A9" w:rsidRDefault="006002A9" w:rsidP="007D19F9">
      <w:r>
        <w:t>16h</w:t>
      </w:r>
      <w:r w:rsidR="00CF133A">
        <w:t>15</w:t>
      </w:r>
      <w:r w:rsidR="007D19F9">
        <w:t xml:space="preserve"> </w:t>
      </w:r>
      <w:r w:rsidR="007D19F9">
        <w:rPr>
          <w:rFonts w:ascii="Wingdings" w:hAnsi="Wingdings"/>
        </w:rPr>
        <w:t></w:t>
      </w:r>
      <w:r w:rsidR="007D19F9">
        <w:t xml:space="preserve"> </w:t>
      </w:r>
      <w:r>
        <w:t>17</w:t>
      </w:r>
      <w:r w:rsidR="007D19F9">
        <w:t>h</w:t>
      </w:r>
      <w:r w:rsidR="00CF133A">
        <w:t>45</w:t>
      </w:r>
      <w:r w:rsidR="007D19F9">
        <w:t xml:space="preserve"> (</w:t>
      </w:r>
      <w:r>
        <w:t>1h</w:t>
      </w:r>
      <w:r w:rsidR="00CF133A">
        <w:t>45</w:t>
      </w:r>
      <w:r w:rsidR="007D19F9">
        <w:t xml:space="preserve">) Visite du hall </w:t>
      </w:r>
      <w:r>
        <w:t>et de deux lignes de lumières</w:t>
      </w:r>
    </w:p>
    <w:p w:rsidR="007D19F9" w:rsidRDefault="006002A9" w:rsidP="007D19F9">
      <w:r>
        <w:t xml:space="preserve">Séparation du </w:t>
      </w:r>
      <w:r w:rsidRPr="005746F0">
        <w:rPr>
          <w:b/>
        </w:rPr>
        <w:t xml:space="preserve">Groupe 1 en </w:t>
      </w:r>
      <w:r w:rsidR="005746F0">
        <w:rPr>
          <w:b/>
        </w:rPr>
        <w:t>5</w:t>
      </w:r>
      <w:r w:rsidRPr="005746F0">
        <w:rPr>
          <w:b/>
        </w:rPr>
        <w:t xml:space="preserve"> sous-groupes de </w:t>
      </w:r>
      <w:r w:rsidR="00977737">
        <w:rPr>
          <w:b/>
        </w:rPr>
        <w:t>12</w:t>
      </w:r>
      <w:r w:rsidRPr="005746F0">
        <w:rPr>
          <w:b/>
        </w:rPr>
        <w:t xml:space="preserve"> personnes</w:t>
      </w:r>
      <w:r w:rsidR="00B9551F">
        <w:t xml:space="preserve">. </w:t>
      </w:r>
      <w:r>
        <w:t>Quatre personnes de la communication + Alexandre Giuliani prennent chacun en charge un groupe du bâtiment central vers la 1</w:t>
      </w:r>
      <w:r w:rsidRPr="006002A9">
        <w:rPr>
          <w:vertAlign w:val="superscript"/>
        </w:rPr>
        <w:t>ère</w:t>
      </w:r>
      <w:r>
        <w:t xml:space="preserve"> ligne de lumière.</w:t>
      </w:r>
    </w:p>
    <w:p w:rsidR="006002A9" w:rsidRDefault="006002A9" w:rsidP="007D19F9">
      <w:r>
        <w:tab/>
        <w:t>16h</w:t>
      </w:r>
      <w:r w:rsidR="00CF133A">
        <w:t>15</w:t>
      </w:r>
      <w:r>
        <w:t>-16h</w:t>
      </w:r>
      <w:r w:rsidR="00CF133A">
        <w:t>30</w:t>
      </w:r>
      <w:r>
        <w:t xml:space="preserve">  Visite du hall expérimental sur le chemin de la 1</w:t>
      </w:r>
      <w:r w:rsidRPr="006002A9">
        <w:rPr>
          <w:vertAlign w:val="superscript"/>
        </w:rPr>
        <w:t>ère</w:t>
      </w:r>
      <w:r>
        <w:t xml:space="preserve"> ligne de lumière</w:t>
      </w:r>
    </w:p>
    <w:p w:rsidR="006002A9" w:rsidRDefault="006002A9" w:rsidP="007D19F9">
      <w:r>
        <w:tab/>
        <w:t>16h</w:t>
      </w:r>
      <w:r w:rsidR="00CF133A">
        <w:t>30</w:t>
      </w:r>
      <w:r>
        <w:t xml:space="preserve"> -1</w:t>
      </w:r>
      <w:r w:rsidR="00CF133A">
        <w:t>7</w:t>
      </w:r>
      <w:r>
        <w:t>h</w:t>
      </w:r>
      <w:r w:rsidR="00CF133A">
        <w:t>00</w:t>
      </w:r>
      <w:r>
        <w:t xml:space="preserve">  Visite de la 1</w:t>
      </w:r>
      <w:r w:rsidRPr="006002A9">
        <w:rPr>
          <w:vertAlign w:val="superscript"/>
        </w:rPr>
        <w:t>ère</w:t>
      </w:r>
      <w:r>
        <w:t xml:space="preserve"> ligne de lumière</w:t>
      </w:r>
    </w:p>
    <w:p w:rsidR="006002A9" w:rsidRDefault="006002A9" w:rsidP="007D19F9">
      <w:r>
        <w:tab/>
        <w:t>1</w:t>
      </w:r>
      <w:r w:rsidR="00CF133A">
        <w:t>7h00</w:t>
      </w:r>
      <w:r>
        <w:t xml:space="preserve"> -17h</w:t>
      </w:r>
      <w:r w:rsidR="00CF133A">
        <w:t>15</w:t>
      </w:r>
      <w:r>
        <w:t xml:space="preserve">  Déplacement vers la 2</w:t>
      </w:r>
      <w:r w:rsidRPr="006002A9">
        <w:rPr>
          <w:vertAlign w:val="superscript"/>
        </w:rPr>
        <w:t>ème</w:t>
      </w:r>
      <w:r>
        <w:t xml:space="preserve"> ligne de lumière</w:t>
      </w:r>
    </w:p>
    <w:p w:rsidR="006002A9" w:rsidRDefault="006002A9" w:rsidP="007D19F9">
      <w:r>
        <w:tab/>
        <w:t>17h</w:t>
      </w:r>
      <w:r w:rsidR="00CF133A">
        <w:t>15</w:t>
      </w:r>
      <w:r>
        <w:t>-17h</w:t>
      </w:r>
      <w:r w:rsidR="00CF133A">
        <w:t>45</w:t>
      </w:r>
      <w:r>
        <w:t xml:space="preserve">  Visite de la 2</w:t>
      </w:r>
      <w:r w:rsidRPr="006002A9">
        <w:rPr>
          <w:vertAlign w:val="superscript"/>
        </w:rPr>
        <w:t>ème</w:t>
      </w:r>
      <w:r>
        <w:t xml:space="preserve"> ligne de lumière</w:t>
      </w:r>
    </w:p>
    <w:p w:rsidR="005C6CCB" w:rsidRPr="00A278E8" w:rsidRDefault="005C6CCB" w:rsidP="005C6CCB">
      <w:pPr>
        <w:ind w:firstLine="708"/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Groupe 1A</w:t>
      </w:r>
      <w:r>
        <w:rPr>
          <w:b/>
          <w:color w:val="76923C" w:themeColor="accent3" w:themeShade="BF"/>
        </w:rPr>
        <w:tab/>
      </w:r>
      <w:proofErr w:type="spellStart"/>
      <w:r>
        <w:rPr>
          <w:b/>
          <w:color w:val="76923C" w:themeColor="accent3" w:themeShade="BF"/>
        </w:rPr>
        <w:t>Anatomix</w:t>
      </w:r>
      <w:proofErr w:type="spellEnd"/>
      <w:r>
        <w:rPr>
          <w:b/>
          <w:color w:val="76923C" w:themeColor="accent3" w:themeShade="BF"/>
        </w:rPr>
        <w:t xml:space="preserve"> / </w:t>
      </w:r>
      <w:r w:rsidRPr="00B9551F">
        <w:rPr>
          <w:b/>
          <w:color w:val="76923C" w:themeColor="accent3" w:themeShade="BF"/>
        </w:rPr>
        <w:t>Lucia</w:t>
      </w:r>
      <w:r>
        <w:rPr>
          <w:b/>
          <w:color w:val="76923C" w:themeColor="accent3" w:themeShade="BF"/>
        </w:rPr>
        <w:t xml:space="preserve"> (Com A)</w:t>
      </w:r>
    </w:p>
    <w:p w:rsidR="005C6CCB" w:rsidRPr="00B9551F" w:rsidRDefault="005C6CCB" w:rsidP="005C6CCB">
      <w:pPr>
        <w:ind w:firstLine="708"/>
        <w:rPr>
          <w:b/>
          <w:color w:val="76923C" w:themeColor="accent3" w:themeShade="BF"/>
        </w:rPr>
      </w:pPr>
    </w:p>
    <w:p w:rsidR="005C6CCB" w:rsidRDefault="005C6CCB" w:rsidP="005C6CCB">
      <w:pPr>
        <w:ind w:firstLine="708"/>
        <w:rPr>
          <w:b/>
          <w:color w:val="76923C" w:themeColor="accent3" w:themeShade="BF"/>
        </w:rPr>
      </w:pPr>
      <w:r w:rsidRPr="00B9551F">
        <w:rPr>
          <w:b/>
          <w:color w:val="76923C" w:themeColor="accent3" w:themeShade="BF"/>
        </w:rPr>
        <w:t>Groupe 1</w:t>
      </w:r>
      <w:r>
        <w:rPr>
          <w:b/>
          <w:color w:val="76923C" w:themeColor="accent3" w:themeShade="BF"/>
        </w:rPr>
        <w:t>B</w:t>
      </w:r>
      <w:r>
        <w:rPr>
          <w:b/>
          <w:color w:val="76923C" w:themeColor="accent3" w:themeShade="BF"/>
        </w:rPr>
        <w:tab/>
      </w:r>
      <w:r w:rsidRPr="00B9551F">
        <w:rPr>
          <w:b/>
          <w:color w:val="76923C" w:themeColor="accent3" w:themeShade="BF"/>
        </w:rPr>
        <w:t xml:space="preserve">Hermès </w:t>
      </w:r>
      <w:r>
        <w:rPr>
          <w:b/>
          <w:color w:val="76923C" w:themeColor="accent3" w:themeShade="BF"/>
        </w:rPr>
        <w:t>/</w:t>
      </w:r>
      <w:proofErr w:type="spellStart"/>
      <w:r w:rsidRPr="00E9330F">
        <w:rPr>
          <w:b/>
          <w:color w:val="76923C" w:themeColor="accent3" w:themeShade="BF"/>
        </w:rPr>
        <w:t>Psiché</w:t>
      </w:r>
      <w:proofErr w:type="spellEnd"/>
      <w:r>
        <w:rPr>
          <w:b/>
          <w:color w:val="76923C" w:themeColor="accent3" w:themeShade="BF"/>
        </w:rPr>
        <w:t xml:space="preserve"> (Com B)</w:t>
      </w:r>
    </w:p>
    <w:p w:rsidR="005C6CCB" w:rsidRPr="00B9551F" w:rsidRDefault="005C6CCB" w:rsidP="005C6CCB">
      <w:pPr>
        <w:ind w:firstLine="708"/>
        <w:rPr>
          <w:b/>
          <w:color w:val="76923C" w:themeColor="accent3" w:themeShade="BF"/>
        </w:rPr>
      </w:pPr>
    </w:p>
    <w:p w:rsidR="005C6CCB" w:rsidRPr="00B9551F" w:rsidRDefault="005C6CCB" w:rsidP="005C6CCB">
      <w:pPr>
        <w:ind w:firstLine="708"/>
        <w:rPr>
          <w:b/>
          <w:color w:val="76923C" w:themeColor="accent3" w:themeShade="BF"/>
        </w:rPr>
      </w:pPr>
      <w:r w:rsidRPr="00B9551F">
        <w:rPr>
          <w:b/>
          <w:color w:val="76923C" w:themeColor="accent3" w:themeShade="BF"/>
        </w:rPr>
        <w:t>Groupe 1</w:t>
      </w:r>
      <w:r>
        <w:rPr>
          <w:b/>
          <w:color w:val="76923C" w:themeColor="accent3" w:themeShade="BF"/>
        </w:rPr>
        <w:t>C</w:t>
      </w:r>
      <w:r>
        <w:rPr>
          <w:b/>
          <w:color w:val="76923C" w:themeColor="accent3" w:themeShade="BF"/>
        </w:rPr>
        <w:tab/>
      </w:r>
      <w:proofErr w:type="spellStart"/>
      <w:r w:rsidRPr="00B9551F">
        <w:rPr>
          <w:b/>
          <w:color w:val="76923C" w:themeColor="accent3" w:themeShade="BF"/>
        </w:rPr>
        <w:t>Nanoscopium</w:t>
      </w:r>
      <w:proofErr w:type="spellEnd"/>
      <w:r w:rsidRPr="00B9551F">
        <w:rPr>
          <w:b/>
          <w:color w:val="76923C" w:themeColor="accent3" w:themeShade="BF"/>
        </w:rPr>
        <w:t xml:space="preserve"> </w:t>
      </w:r>
      <w:r>
        <w:rPr>
          <w:b/>
          <w:color w:val="76923C" w:themeColor="accent3" w:themeShade="BF"/>
        </w:rPr>
        <w:t>/</w:t>
      </w:r>
      <w:r w:rsidRPr="00B9551F">
        <w:rPr>
          <w:b/>
          <w:color w:val="76923C" w:themeColor="accent3" w:themeShade="BF"/>
        </w:rPr>
        <w:t xml:space="preserve"> </w:t>
      </w:r>
      <w:proofErr w:type="spellStart"/>
      <w:r w:rsidRPr="00B9551F">
        <w:rPr>
          <w:b/>
          <w:color w:val="76923C" w:themeColor="accent3" w:themeShade="BF"/>
        </w:rPr>
        <w:t>Smis</w:t>
      </w:r>
      <w:proofErr w:type="spellEnd"/>
      <w:r>
        <w:rPr>
          <w:b/>
          <w:color w:val="76923C" w:themeColor="accent3" w:themeShade="BF"/>
        </w:rPr>
        <w:t xml:space="preserve"> (Com C)</w:t>
      </w:r>
    </w:p>
    <w:p w:rsidR="005C6CCB" w:rsidRPr="00B9551F" w:rsidRDefault="005C6CCB" w:rsidP="005C6CCB">
      <w:pPr>
        <w:ind w:firstLine="708"/>
        <w:rPr>
          <w:b/>
          <w:color w:val="76923C" w:themeColor="accent3" w:themeShade="BF"/>
        </w:rPr>
      </w:pPr>
    </w:p>
    <w:p w:rsidR="005C6CCB" w:rsidRDefault="005C6CCB" w:rsidP="005C6CCB">
      <w:pPr>
        <w:ind w:firstLine="708"/>
        <w:rPr>
          <w:b/>
          <w:color w:val="76923C" w:themeColor="accent3" w:themeShade="BF"/>
        </w:rPr>
      </w:pPr>
      <w:r w:rsidRPr="00B9551F">
        <w:rPr>
          <w:b/>
          <w:color w:val="76923C" w:themeColor="accent3" w:themeShade="BF"/>
        </w:rPr>
        <w:t>Groupe 1</w:t>
      </w:r>
      <w:r>
        <w:rPr>
          <w:b/>
          <w:color w:val="76923C" w:themeColor="accent3" w:themeShade="BF"/>
        </w:rPr>
        <w:t>D</w:t>
      </w:r>
      <w:r>
        <w:rPr>
          <w:b/>
          <w:color w:val="76923C" w:themeColor="accent3" w:themeShade="BF"/>
        </w:rPr>
        <w:tab/>
      </w:r>
      <w:r w:rsidR="00977737" w:rsidRPr="00B9551F">
        <w:rPr>
          <w:b/>
          <w:color w:val="76923C" w:themeColor="accent3" w:themeShade="BF"/>
        </w:rPr>
        <w:t>Disco</w:t>
      </w:r>
      <w:r w:rsidR="00977737">
        <w:rPr>
          <w:b/>
          <w:color w:val="76923C" w:themeColor="accent3" w:themeShade="BF"/>
        </w:rPr>
        <w:t xml:space="preserve"> / </w:t>
      </w:r>
      <w:proofErr w:type="spellStart"/>
      <w:r w:rsidR="00977737" w:rsidRPr="00C370EE">
        <w:rPr>
          <w:b/>
          <w:color w:val="76923C" w:themeColor="accent3" w:themeShade="BF"/>
        </w:rPr>
        <w:t>Diffabs</w:t>
      </w:r>
      <w:proofErr w:type="spellEnd"/>
      <w:r w:rsidR="00977737">
        <w:rPr>
          <w:b/>
          <w:color w:val="76923C" w:themeColor="accent3" w:themeShade="BF"/>
        </w:rPr>
        <w:t xml:space="preserve"> (</w:t>
      </w:r>
      <w:r>
        <w:rPr>
          <w:b/>
          <w:color w:val="76923C" w:themeColor="accent3" w:themeShade="BF"/>
        </w:rPr>
        <w:t>Com D)</w:t>
      </w:r>
    </w:p>
    <w:p w:rsidR="005C6CCB" w:rsidRDefault="005C6CCB" w:rsidP="005C6CCB">
      <w:pPr>
        <w:ind w:firstLine="708"/>
        <w:rPr>
          <w:b/>
          <w:color w:val="76923C" w:themeColor="accent3" w:themeShade="BF"/>
        </w:rPr>
      </w:pPr>
    </w:p>
    <w:p w:rsidR="005C6CCB" w:rsidRPr="00B9551F" w:rsidRDefault="005C6CCB" w:rsidP="005C6CCB">
      <w:pPr>
        <w:ind w:firstLine="708"/>
        <w:rPr>
          <w:b/>
          <w:color w:val="76923C" w:themeColor="accent3" w:themeShade="BF"/>
        </w:rPr>
      </w:pPr>
      <w:r w:rsidRPr="00B9551F">
        <w:rPr>
          <w:b/>
          <w:color w:val="76923C" w:themeColor="accent3" w:themeShade="BF"/>
        </w:rPr>
        <w:t>Groupe 1</w:t>
      </w:r>
      <w:r>
        <w:rPr>
          <w:b/>
          <w:color w:val="76923C" w:themeColor="accent3" w:themeShade="BF"/>
        </w:rPr>
        <w:t>E</w:t>
      </w:r>
      <w:r>
        <w:rPr>
          <w:b/>
          <w:color w:val="76923C" w:themeColor="accent3" w:themeShade="BF"/>
        </w:rPr>
        <w:tab/>
        <w:t xml:space="preserve">Métrologie </w:t>
      </w:r>
      <w:r w:rsidR="00977737">
        <w:rPr>
          <w:b/>
          <w:color w:val="76923C" w:themeColor="accent3" w:themeShade="BF"/>
        </w:rPr>
        <w:t xml:space="preserve">/ Disco </w:t>
      </w:r>
      <w:r>
        <w:rPr>
          <w:b/>
          <w:color w:val="76923C" w:themeColor="accent3" w:themeShade="BF"/>
        </w:rPr>
        <w:t>(Alexandre Giuliani)</w:t>
      </w:r>
    </w:p>
    <w:p w:rsidR="005746F0" w:rsidRPr="00B9551F" w:rsidRDefault="005746F0" w:rsidP="00B9551F">
      <w:pPr>
        <w:ind w:firstLine="708"/>
        <w:rPr>
          <w:b/>
          <w:color w:val="76923C" w:themeColor="accent3" w:themeShade="BF"/>
        </w:rPr>
      </w:pPr>
    </w:p>
    <w:p w:rsidR="005746F0" w:rsidRDefault="005746F0" w:rsidP="007D19F9">
      <w:r>
        <w:t>Les groupes sont ramenés à l’amphithéâtre par les personnes de la communication + Alexandre Giuliani.</w:t>
      </w:r>
    </w:p>
    <w:p w:rsidR="005746F0" w:rsidRDefault="005746F0" w:rsidP="007D19F9"/>
    <w:p w:rsidR="007D19F9" w:rsidRDefault="007D19F9" w:rsidP="007D19F9">
      <w:r>
        <w:t>17h</w:t>
      </w:r>
      <w:r w:rsidR="00CF133A">
        <w:t>45-18h30 (45 min</w:t>
      </w:r>
      <w:r>
        <w:t xml:space="preserve">) </w:t>
      </w:r>
      <w:r w:rsidR="005746F0" w:rsidRPr="005746F0">
        <w:rPr>
          <w:b/>
        </w:rPr>
        <w:t xml:space="preserve">Groupe 1 + </w:t>
      </w:r>
      <w:r w:rsidR="005746F0">
        <w:rPr>
          <w:b/>
        </w:rPr>
        <w:t>G</w:t>
      </w:r>
      <w:r w:rsidR="005746F0" w:rsidRPr="005746F0">
        <w:rPr>
          <w:b/>
        </w:rPr>
        <w:t>roupe 2</w:t>
      </w:r>
      <w:r w:rsidR="005746F0">
        <w:t xml:space="preserve"> Préparation de la restitution dans l’amphithéâtre. </w:t>
      </w:r>
      <w:r>
        <w:t xml:space="preserve">Echange/ question avec scientifiques INRA si besoin. </w:t>
      </w:r>
    </w:p>
    <w:p w:rsidR="005746F0" w:rsidRDefault="005746F0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5746F0" w:rsidRDefault="0043304E" w:rsidP="005746F0">
      <w:pPr>
        <w:rPr>
          <w:b/>
          <w:bCs/>
        </w:rPr>
      </w:pPr>
      <w:r>
        <w:rPr>
          <w:b/>
          <w:bCs/>
        </w:rPr>
        <w:lastRenderedPageBreak/>
        <w:t>Groupe 2</w:t>
      </w:r>
    </w:p>
    <w:p w:rsidR="005C6CCB" w:rsidRDefault="005C6CCB" w:rsidP="005C6CCB">
      <w:r>
        <w:t>14h</w:t>
      </w:r>
      <w:r w:rsidR="00CF133A">
        <w:t>45</w:t>
      </w:r>
      <w:r>
        <w:t xml:space="preserve"> </w:t>
      </w:r>
      <w:r>
        <w:rPr>
          <w:rFonts w:ascii="Wingdings" w:hAnsi="Wingdings"/>
        </w:rPr>
        <w:t></w:t>
      </w:r>
      <w:r>
        <w:t xml:space="preserve"> 16h</w:t>
      </w:r>
      <w:r w:rsidR="00CF133A">
        <w:t>15</w:t>
      </w:r>
      <w:r>
        <w:t xml:space="preserve"> (1h30) Visite du hall et de deux lignes de lumières</w:t>
      </w:r>
    </w:p>
    <w:p w:rsidR="00977737" w:rsidRDefault="00977737" w:rsidP="00977737">
      <w:r>
        <w:t xml:space="preserve">Séparation du </w:t>
      </w:r>
      <w:r w:rsidRPr="005746F0">
        <w:rPr>
          <w:b/>
        </w:rPr>
        <w:t xml:space="preserve">Groupe </w:t>
      </w:r>
      <w:r>
        <w:rPr>
          <w:b/>
        </w:rPr>
        <w:t>2</w:t>
      </w:r>
      <w:r w:rsidRPr="005746F0">
        <w:rPr>
          <w:b/>
        </w:rPr>
        <w:t xml:space="preserve"> en </w:t>
      </w:r>
      <w:r>
        <w:rPr>
          <w:b/>
        </w:rPr>
        <w:t>5</w:t>
      </w:r>
      <w:r w:rsidRPr="005746F0">
        <w:rPr>
          <w:b/>
        </w:rPr>
        <w:t xml:space="preserve"> sous-groupes de </w:t>
      </w:r>
      <w:r>
        <w:rPr>
          <w:b/>
        </w:rPr>
        <w:t>12</w:t>
      </w:r>
      <w:r w:rsidRPr="005746F0">
        <w:rPr>
          <w:b/>
        </w:rPr>
        <w:t xml:space="preserve"> personnes</w:t>
      </w:r>
      <w:r>
        <w:t>. Quatre personnes de la communication + Alexandre Giuliani prennent chacun en charge un groupe du bâtiment central vers la 1</w:t>
      </w:r>
      <w:r w:rsidRPr="006002A9">
        <w:rPr>
          <w:vertAlign w:val="superscript"/>
        </w:rPr>
        <w:t>ère</w:t>
      </w:r>
      <w:r>
        <w:t xml:space="preserve"> ligne de lumière.</w:t>
      </w:r>
    </w:p>
    <w:p w:rsidR="005C6CCB" w:rsidRDefault="005C6CCB" w:rsidP="005C6CCB">
      <w:r>
        <w:tab/>
        <w:t>14h</w:t>
      </w:r>
      <w:r w:rsidR="00CF133A">
        <w:t>45</w:t>
      </w:r>
      <w:r>
        <w:t>-1</w:t>
      </w:r>
      <w:r w:rsidR="00CF133A">
        <w:t>5</w:t>
      </w:r>
      <w:r>
        <w:t>h</w:t>
      </w:r>
      <w:r w:rsidR="00CF133A">
        <w:t>00</w:t>
      </w:r>
      <w:r>
        <w:t xml:space="preserve">  Visite du hall expérimental sur le chemin de la 1</w:t>
      </w:r>
      <w:r w:rsidRPr="006002A9">
        <w:rPr>
          <w:vertAlign w:val="superscript"/>
        </w:rPr>
        <w:t>ère</w:t>
      </w:r>
      <w:r>
        <w:t xml:space="preserve"> ligne de lumière</w:t>
      </w:r>
    </w:p>
    <w:p w:rsidR="005C6CCB" w:rsidRDefault="005C6CCB" w:rsidP="005C6CCB">
      <w:r>
        <w:tab/>
        <w:t>1</w:t>
      </w:r>
      <w:r w:rsidR="00CF133A">
        <w:t>5h00</w:t>
      </w:r>
      <w:r>
        <w:t xml:space="preserve"> -15h</w:t>
      </w:r>
      <w:r w:rsidR="00CF133A">
        <w:t>30</w:t>
      </w:r>
      <w:r>
        <w:t xml:space="preserve">  Visite de la 1</w:t>
      </w:r>
      <w:r w:rsidRPr="006002A9">
        <w:rPr>
          <w:vertAlign w:val="superscript"/>
        </w:rPr>
        <w:t>ère</w:t>
      </w:r>
      <w:r>
        <w:t xml:space="preserve"> ligne de lumière</w:t>
      </w:r>
    </w:p>
    <w:p w:rsidR="005C6CCB" w:rsidRDefault="005C6CCB" w:rsidP="005C6CCB">
      <w:r>
        <w:tab/>
        <w:t>15h</w:t>
      </w:r>
      <w:r w:rsidR="00CF133A">
        <w:t>30</w:t>
      </w:r>
      <w:r>
        <w:t xml:space="preserve"> -1</w:t>
      </w:r>
      <w:r w:rsidR="00CF133A">
        <w:t>5h45</w:t>
      </w:r>
      <w:r>
        <w:t xml:space="preserve">  Déplacement vers la 2</w:t>
      </w:r>
      <w:r w:rsidRPr="006002A9">
        <w:rPr>
          <w:vertAlign w:val="superscript"/>
        </w:rPr>
        <w:t>ème</w:t>
      </w:r>
      <w:r>
        <w:t xml:space="preserve"> ligne de lumière</w:t>
      </w:r>
    </w:p>
    <w:p w:rsidR="005C6CCB" w:rsidRDefault="005C6CCB" w:rsidP="005C6CCB">
      <w:r>
        <w:tab/>
      </w:r>
      <w:r w:rsidR="00CF133A">
        <w:t>15h45</w:t>
      </w:r>
      <w:r>
        <w:t>-16h</w:t>
      </w:r>
      <w:r w:rsidR="00CF133A">
        <w:t>15</w:t>
      </w:r>
      <w:r>
        <w:t xml:space="preserve">  Visite de la 2</w:t>
      </w:r>
      <w:r w:rsidRPr="006002A9">
        <w:rPr>
          <w:vertAlign w:val="superscript"/>
        </w:rPr>
        <w:t>ème</w:t>
      </w:r>
      <w:r>
        <w:t xml:space="preserve"> ligne de lumière</w:t>
      </w:r>
    </w:p>
    <w:p w:rsidR="005C6CCB" w:rsidRPr="00A278E8" w:rsidRDefault="005C6CCB" w:rsidP="005C6CCB">
      <w:pPr>
        <w:ind w:firstLine="708"/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t>Groupe 2A</w:t>
      </w:r>
      <w:r>
        <w:rPr>
          <w:b/>
          <w:color w:val="76923C" w:themeColor="accent3" w:themeShade="BF"/>
        </w:rPr>
        <w:tab/>
      </w:r>
      <w:proofErr w:type="spellStart"/>
      <w:r>
        <w:rPr>
          <w:b/>
          <w:color w:val="76923C" w:themeColor="accent3" w:themeShade="BF"/>
        </w:rPr>
        <w:t>Anatomix</w:t>
      </w:r>
      <w:proofErr w:type="spellEnd"/>
      <w:r>
        <w:rPr>
          <w:b/>
          <w:color w:val="76923C" w:themeColor="accent3" w:themeShade="BF"/>
        </w:rPr>
        <w:t xml:space="preserve"> / Lucia (Com E)</w:t>
      </w:r>
    </w:p>
    <w:p w:rsidR="005C6CCB" w:rsidRPr="00B9551F" w:rsidRDefault="005C6CCB" w:rsidP="005C6CCB">
      <w:pPr>
        <w:ind w:firstLine="708"/>
        <w:rPr>
          <w:b/>
          <w:color w:val="76923C" w:themeColor="accent3" w:themeShade="BF"/>
        </w:rPr>
      </w:pPr>
    </w:p>
    <w:p w:rsidR="005C6CCB" w:rsidRDefault="005C6CCB" w:rsidP="005C6CCB">
      <w:pPr>
        <w:ind w:firstLine="708"/>
        <w:rPr>
          <w:b/>
          <w:color w:val="76923C" w:themeColor="accent3" w:themeShade="BF"/>
        </w:rPr>
      </w:pPr>
      <w:r w:rsidRPr="00B9551F">
        <w:rPr>
          <w:b/>
          <w:color w:val="76923C" w:themeColor="accent3" w:themeShade="BF"/>
        </w:rPr>
        <w:t xml:space="preserve">Groupe </w:t>
      </w:r>
      <w:r>
        <w:rPr>
          <w:b/>
          <w:color w:val="76923C" w:themeColor="accent3" w:themeShade="BF"/>
        </w:rPr>
        <w:t>2B</w:t>
      </w:r>
      <w:r>
        <w:rPr>
          <w:b/>
          <w:color w:val="76923C" w:themeColor="accent3" w:themeShade="BF"/>
        </w:rPr>
        <w:tab/>
      </w:r>
      <w:r w:rsidRPr="00B9551F">
        <w:rPr>
          <w:b/>
          <w:color w:val="76923C" w:themeColor="accent3" w:themeShade="BF"/>
        </w:rPr>
        <w:t xml:space="preserve">Hermès </w:t>
      </w:r>
      <w:r>
        <w:rPr>
          <w:b/>
          <w:color w:val="76923C" w:themeColor="accent3" w:themeShade="BF"/>
        </w:rPr>
        <w:t xml:space="preserve">/ </w:t>
      </w:r>
      <w:proofErr w:type="spellStart"/>
      <w:r w:rsidRPr="00E9330F">
        <w:rPr>
          <w:b/>
          <w:color w:val="76923C" w:themeColor="accent3" w:themeShade="BF"/>
        </w:rPr>
        <w:t>Psiché</w:t>
      </w:r>
      <w:proofErr w:type="spellEnd"/>
      <w:r>
        <w:rPr>
          <w:b/>
          <w:color w:val="76923C" w:themeColor="accent3" w:themeShade="BF"/>
        </w:rPr>
        <w:t xml:space="preserve"> (Com F)</w:t>
      </w:r>
    </w:p>
    <w:p w:rsidR="005C6CCB" w:rsidRPr="00B9551F" w:rsidRDefault="005C6CCB" w:rsidP="005C6CCB">
      <w:pPr>
        <w:ind w:firstLine="708"/>
        <w:rPr>
          <w:b/>
          <w:color w:val="76923C" w:themeColor="accent3" w:themeShade="BF"/>
        </w:rPr>
      </w:pPr>
    </w:p>
    <w:p w:rsidR="005C6CCB" w:rsidRPr="00B9551F" w:rsidRDefault="005C6CCB" w:rsidP="005C6CCB">
      <w:pPr>
        <w:ind w:firstLine="708"/>
        <w:rPr>
          <w:b/>
          <w:color w:val="76923C" w:themeColor="accent3" w:themeShade="BF"/>
        </w:rPr>
      </w:pPr>
      <w:r w:rsidRPr="00B9551F">
        <w:rPr>
          <w:b/>
          <w:color w:val="76923C" w:themeColor="accent3" w:themeShade="BF"/>
        </w:rPr>
        <w:t xml:space="preserve">Groupe </w:t>
      </w:r>
      <w:r>
        <w:rPr>
          <w:b/>
          <w:color w:val="76923C" w:themeColor="accent3" w:themeShade="BF"/>
        </w:rPr>
        <w:t>2C</w:t>
      </w:r>
      <w:r>
        <w:rPr>
          <w:b/>
          <w:color w:val="76923C" w:themeColor="accent3" w:themeShade="BF"/>
        </w:rPr>
        <w:tab/>
      </w:r>
      <w:proofErr w:type="spellStart"/>
      <w:r w:rsidRPr="00B9551F">
        <w:rPr>
          <w:b/>
          <w:color w:val="76923C" w:themeColor="accent3" w:themeShade="BF"/>
        </w:rPr>
        <w:t>Nanoscopium</w:t>
      </w:r>
      <w:proofErr w:type="spellEnd"/>
      <w:r w:rsidRPr="00B9551F">
        <w:rPr>
          <w:b/>
          <w:color w:val="76923C" w:themeColor="accent3" w:themeShade="BF"/>
        </w:rPr>
        <w:t xml:space="preserve"> </w:t>
      </w:r>
      <w:r>
        <w:rPr>
          <w:b/>
          <w:color w:val="76923C" w:themeColor="accent3" w:themeShade="BF"/>
        </w:rPr>
        <w:t>/</w:t>
      </w:r>
      <w:r w:rsidRPr="00B9551F">
        <w:rPr>
          <w:b/>
          <w:color w:val="76923C" w:themeColor="accent3" w:themeShade="BF"/>
        </w:rPr>
        <w:t xml:space="preserve"> </w:t>
      </w:r>
      <w:proofErr w:type="spellStart"/>
      <w:r w:rsidRPr="00B9551F">
        <w:rPr>
          <w:b/>
          <w:color w:val="76923C" w:themeColor="accent3" w:themeShade="BF"/>
        </w:rPr>
        <w:t>Smis</w:t>
      </w:r>
      <w:proofErr w:type="spellEnd"/>
      <w:r>
        <w:rPr>
          <w:b/>
          <w:color w:val="76923C" w:themeColor="accent3" w:themeShade="BF"/>
        </w:rPr>
        <w:t xml:space="preserve"> (Com G)</w:t>
      </w:r>
    </w:p>
    <w:p w:rsidR="005C6CCB" w:rsidRPr="00B9551F" w:rsidRDefault="005C6CCB" w:rsidP="005C6CCB">
      <w:pPr>
        <w:ind w:firstLine="708"/>
        <w:rPr>
          <w:b/>
          <w:color w:val="76923C" w:themeColor="accent3" w:themeShade="BF"/>
        </w:rPr>
      </w:pPr>
    </w:p>
    <w:p w:rsidR="005C6CCB" w:rsidRDefault="005C6CCB" w:rsidP="005C6CCB">
      <w:pPr>
        <w:ind w:firstLine="708"/>
        <w:rPr>
          <w:b/>
          <w:color w:val="76923C" w:themeColor="accent3" w:themeShade="BF"/>
        </w:rPr>
      </w:pPr>
      <w:r w:rsidRPr="00B9551F">
        <w:rPr>
          <w:b/>
          <w:color w:val="76923C" w:themeColor="accent3" w:themeShade="BF"/>
        </w:rPr>
        <w:t xml:space="preserve">Groupe </w:t>
      </w:r>
      <w:r>
        <w:rPr>
          <w:b/>
          <w:color w:val="76923C" w:themeColor="accent3" w:themeShade="BF"/>
        </w:rPr>
        <w:t>2D</w:t>
      </w:r>
      <w:r>
        <w:rPr>
          <w:b/>
          <w:color w:val="76923C" w:themeColor="accent3" w:themeShade="BF"/>
        </w:rPr>
        <w:tab/>
      </w:r>
      <w:r w:rsidRPr="00B9551F">
        <w:rPr>
          <w:b/>
          <w:color w:val="76923C" w:themeColor="accent3" w:themeShade="BF"/>
        </w:rPr>
        <w:t>Disco</w:t>
      </w:r>
      <w:r>
        <w:rPr>
          <w:b/>
          <w:color w:val="76923C" w:themeColor="accent3" w:themeShade="BF"/>
        </w:rPr>
        <w:t xml:space="preserve"> </w:t>
      </w:r>
      <w:r w:rsidR="00977737">
        <w:rPr>
          <w:b/>
          <w:color w:val="76923C" w:themeColor="accent3" w:themeShade="BF"/>
        </w:rPr>
        <w:t xml:space="preserve">/ </w:t>
      </w:r>
      <w:proofErr w:type="spellStart"/>
      <w:r w:rsidR="00977737" w:rsidRPr="00C370EE">
        <w:rPr>
          <w:b/>
          <w:color w:val="76923C" w:themeColor="accent3" w:themeShade="BF"/>
        </w:rPr>
        <w:t>Diffabs</w:t>
      </w:r>
      <w:proofErr w:type="spellEnd"/>
      <w:r w:rsidR="00977737">
        <w:rPr>
          <w:b/>
          <w:color w:val="76923C" w:themeColor="accent3" w:themeShade="BF"/>
        </w:rPr>
        <w:t xml:space="preserve"> </w:t>
      </w:r>
      <w:r>
        <w:rPr>
          <w:b/>
          <w:color w:val="76923C" w:themeColor="accent3" w:themeShade="BF"/>
        </w:rPr>
        <w:t>(Com H)</w:t>
      </w:r>
    </w:p>
    <w:p w:rsidR="00977737" w:rsidRDefault="00977737" w:rsidP="005C6CCB">
      <w:pPr>
        <w:ind w:firstLine="708"/>
        <w:rPr>
          <w:b/>
          <w:color w:val="76923C" w:themeColor="accent3" w:themeShade="BF"/>
        </w:rPr>
      </w:pPr>
    </w:p>
    <w:p w:rsidR="00977737" w:rsidRPr="00B9551F" w:rsidRDefault="00977737" w:rsidP="00977737">
      <w:pPr>
        <w:ind w:firstLine="708"/>
        <w:rPr>
          <w:b/>
          <w:color w:val="76923C" w:themeColor="accent3" w:themeShade="BF"/>
        </w:rPr>
      </w:pPr>
      <w:r w:rsidRPr="00B9551F">
        <w:rPr>
          <w:b/>
          <w:color w:val="76923C" w:themeColor="accent3" w:themeShade="BF"/>
        </w:rPr>
        <w:t xml:space="preserve">Groupe </w:t>
      </w:r>
      <w:r>
        <w:rPr>
          <w:b/>
          <w:color w:val="76923C" w:themeColor="accent3" w:themeShade="BF"/>
        </w:rPr>
        <w:t>2E</w:t>
      </w:r>
      <w:r>
        <w:rPr>
          <w:b/>
          <w:color w:val="76923C" w:themeColor="accent3" w:themeShade="BF"/>
        </w:rPr>
        <w:tab/>
        <w:t>Métrologie / Disco (Alexandre Giuliani)</w:t>
      </w:r>
    </w:p>
    <w:p w:rsidR="005746F0" w:rsidRDefault="005746F0" w:rsidP="005746F0"/>
    <w:p w:rsidR="00977737" w:rsidRDefault="00977737" w:rsidP="00977737">
      <w:r>
        <w:t>Les groupes sont ramenés à l’amphithéâtre par les personnes de la communication + Alexandre Giuliani.</w:t>
      </w:r>
    </w:p>
    <w:p w:rsidR="006F210F" w:rsidRPr="00B9551F" w:rsidRDefault="006F210F" w:rsidP="005746F0">
      <w:bookmarkStart w:id="0" w:name="_GoBack"/>
      <w:bookmarkEnd w:id="0"/>
    </w:p>
    <w:p w:rsidR="005746F0" w:rsidRDefault="00CF133A" w:rsidP="005746F0">
      <w:r>
        <w:t>16h15</w:t>
      </w:r>
      <w:r w:rsidR="005746F0">
        <w:t xml:space="preserve"> </w:t>
      </w:r>
      <w:r w:rsidR="005746F0">
        <w:rPr>
          <w:rFonts w:ascii="Wingdings" w:hAnsi="Wingdings"/>
        </w:rPr>
        <w:t></w:t>
      </w:r>
      <w:r w:rsidR="005746F0">
        <w:t xml:space="preserve"> 16h</w:t>
      </w:r>
      <w:r>
        <w:t>30</w:t>
      </w:r>
      <w:r w:rsidR="005746F0">
        <w:t xml:space="preserve"> (15 min) Pause-café</w:t>
      </w:r>
    </w:p>
    <w:p w:rsidR="007D19F9" w:rsidRDefault="007D19F9" w:rsidP="007D19F9"/>
    <w:p w:rsidR="005746F0" w:rsidRDefault="007D19F9" w:rsidP="005746F0">
      <w:r>
        <w:t>16h</w:t>
      </w:r>
      <w:r w:rsidR="00CF133A">
        <w:t>30</w:t>
      </w:r>
      <w:r>
        <w:rPr>
          <w:rFonts w:ascii="Wingdings" w:hAnsi="Wingdings"/>
        </w:rPr>
        <w:t></w:t>
      </w:r>
      <w:r>
        <w:t xml:space="preserve"> 17h</w:t>
      </w:r>
      <w:r w:rsidR="00CF133A">
        <w:t>45</w:t>
      </w:r>
      <w:r>
        <w:t xml:space="preserve"> </w:t>
      </w:r>
      <w:r w:rsidR="005746F0">
        <w:t>(1h15) Conférences dans l’amphithéâtre</w:t>
      </w:r>
    </w:p>
    <w:p w:rsidR="005746F0" w:rsidRDefault="005746F0" w:rsidP="005746F0">
      <w:pPr>
        <w:pStyle w:val="Paragraphedeliste"/>
        <w:numPr>
          <w:ilvl w:val="0"/>
          <w:numId w:val="1"/>
        </w:numPr>
      </w:pPr>
      <w:r>
        <w:t>Présentation du synchrotron SOLEIL par une personne du service communication (20 min)</w:t>
      </w:r>
    </w:p>
    <w:p w:rsidR="005746F0" w:rsidRDefault="005746F0" w:rsidP="005746F0">
      <w:pPr>
        <w:pStyle w:val="Paragraphedeliste"/>
        <w:numPr>
          <w:ilvl w:val="0"/>
          <w:numId w:val="1"/>
        </w:numPr>
      </w:pPr>
      <w:r>
        <w:t>Présentation du dispositif de partenariat INRA-SOLEIL par Thierry Chardot (15 min)</w:t>
      </w:r>
    </w:p>
    <w:p w:rsidR="005746F0" w:rsidRDefault="005746F0" w:rsidP="005746F0">
      <w:pPr>
        <w:pStyle w:val="Paragraphedeliste"/>
        <w:numPr>
          <w:ilvl w:val="0"/>
          <w:numId w:val="1"/>
        </w:numPr>
      </w:pPr>
      <w:r>
        <w:t xml:space="preserve">Exemple d’application imagerie synchrotron par Camille </w:t>
      </w:r>
      <w:proofErr w:type="spellStart"/>
      <w:r>
        <w:t>Rivard</w:t>
      </w:r>
      <w:proofErr w:type="spellEnd"/>
      <w:r>
        <w:t xml:space="preserve"> et Frédéric </w:t>
      </w:r>
      <w:proofErr w:type="spellStart"/>
      <w:r>
        <w:t>Jamme</w:t>
      </w:r>
      <w:proofErr w:type="spellEnd"/>
      <w:r>
        <w:t xml:space="preserve"> (2 x 15 min)</w:t>
      </w:r>
    </w:p>
    <w:p w:rsidR="005746F0" w:rsidRDefault="005746F0" w:rsidP="005746F0">
      <w:pPr>
        <w:pStyle w:val="Paragraphedeliste"/>
        <w:rPr>
          <w:i/>
        </w:rPr>
      </w:pPr>
      <w:r w:rsidRPr="006002A9">
        <w:rPr>
          <w:i/>
        </w:rPr>
        <w:t>Temps restant pour questions</w:t>
      </w:r>
    </w:p>
    <w:p w:rsidR="00FF4403" w:rsidRPr="006002A9" w:rsidRDefault="00FF4403" w:rsidP="005746F0">
      <w:pPr>
        <w:pStyle w:val="Paragraphedeliste"/>
        <w:rPr>
          <w:i/>
        </w:rPr>
      </w:pPr>
    </w:p>
    <w:p w:rsidR="005746F0" w:rsidRDefault="00CF133A" w:rsidP="005746F0">
      <w:r>
        <w:t>17h45</w:t>
      </w:r>
      <w:r w:rsidR="005746F0">
        <w:t>-18h30 (</w:t>
      </w:r>
      <w:r>
        <w:t>45 min</w:t>
      </w:r>
      <w:r w:rsidR="005746F0">
        <w:t xml:space="preserve">) </w:t>
      </w:r>
      <w:r w:rsidR="005746F0" w:rsidRPr="005746F0">
        <w:rPr>
          <w:b/>
        </w:rPr>
        <w:t xml:space="preserve">Groupe 1 + </w:t>
      </w:r>
      <w:r w:rsidR="005746F0">
        <w:rPr>
          <w:b/>
        </w:rPr>
        <w:t>G</w:t>
      </w:r>
      <w:r w:rsidR="005746F0" w:rsidRPr="005746F0">
        <w:rPr>
          <w:b/>
        </w:rPr>
        <w:t>roupe 2</w:t>
      </w:r>
      <w:r w:rsidR="005746F0">
        <w:t xml:space="preserve"> Préparation de la restitution dans l’amphithéâtre. Echange/ question avec scientifiques INRA si besoin. </w:t>
      </w:r>
    </w:p>
    <w:sectPr w:rsidR="005746F0" w:rsidSect="00182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D1119"/>
    <w:multiLevelType w:val="hybridMultilevel"/>
    <w:tmpl w:val="E4AC1E78"/>
    <w:lvl w:ilvl="0" w:tplc="47F887B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D19F9"/>
    <w:rsid w:val="001829A1"/>
    <w:rsid w:val="00235604"/>
    <w:rsid w:val="002735A5"/>
    <w:rsid w:val="002E4243"/>
    <w:rsid w:val="003D1F00"/>
    <w:rsid w:val="0043304E"/>
    <w:rsid w:val="004C12D4"/>
    <w:rsid w:val="00530ADE"/>
    <w:rsid w:val="005746F0"/>
    <w:rsid w:val="005C6CCB"/>
    <w:rsid w:val="006002A9"/>
    <w:rsid w:val="00633137"/>
    <w:rsid w:val="00690B0D"/>
    <w:rsid w:val="006F210F"/>
    <w:rsid w:val="00791CAF"/>
    <w:rsid w:val="007D19F9"/>
    <w:rsid w:val="008423C3"/>
    <w:rsid w:val="0090109D"/>
    <w:rsid w:val="00977737"/>
    <w:rsid w:val="00A14822"/>
    <w:rsid w:val="00A278E8"/>
    <w:rsid w:val="00AB003A"/>
    <w:rsid w:val="00B9551F"/>
    <w:rsid w:val="00C2459D"/>
    <w:rsid w:val="00C370EE"/>
    <w:rsid w:val="00CF133A"/>
    <w:rsid w:val="00E246B8"/>
    <w:rsid w:val="00E4361E"/>
    <w:rsid w:val="00E51B8E"/>
    <w:rsid w:val="00E9330F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9F9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9F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9F9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19F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0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517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RIVARD Camille (INRA)</dc:creator>
  <cp:lastModifiedBy>PRI</cp:lastModifiedBy>
  <cp:revision>3</cp:revision>
  <dcterms:created xsi:type="dcterms:W3CDTF">2016-10-19T12:39:00Z</dcterms:created>
  <dcterms:modified xsi:type="dcterms:W3CDTF">2016-10-19T12:41:00Z</dcterms:modified>
</cp:coreProperties>
</file>